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Lobster" w:cs="Lobster" w:eastAsia="Lobster" w:hAnsi="Lobster"/>
          <w:sz w:val="52"/>
          <w:szCs w:val="52"/>
        </w:rPr>
      </w:pPr>
      <w:r w:rsidDel="00000000" w:rsidR="00000000" w:rsidRPr="00000000">
        <w:rPr>
          <w:rFonts w:ascii="Lobster" w:cs="Lobster" w:eastAsia="Lobster" w:hAnsi="Lobster"/>
          <w:sz w:val="52"/>
          <w:szCs w:val="52"/>
          <w:rtl w:val="0"/>
        </w:rPr>
        <w:t xml:space="preserve">TimePolluter</w:t>
      </w:r>
    </w:p>
    <w:p w:rsidR="00000000" w:rsidDel="00000000" w:rsidP="00000000" w:rsidRDefault="00000000" w:rsidRPr="00000000" w14:paraId="00000002">
      <w:pPr>
        <w:jc w:val="center"/>
        <w:rPr>
          <w:rFonts w:ascii="Quattrocento Sans" w:cs="Quattrocento Sans" w:eastAsia="Quattrocento Sans" w:hAnsi="Quattrocento Sans"/>
        </w:rPr>
      </w:pPr>
      <w:r w:rsidDel="00000000" w:rsidR="00000000" w:rsidRPr="00000000">
        <w:rPr>
          <w:rFonts w:ascii="Spectral" w:cs="Spectral" w:eastAsia="Spectral" w:hAnsi="Spectral"/>
          <w:sz w:val="26"/>
          <w:szCs w:val="26"/>
          <w:u w:val="single"/>
          <w:rtl w:val="0"/>
        </w:rPr>
        <w:t xml:space="preserve">Comment maîtriser les impacts du numérique sur les personnes, la planète ?</w:t>
      </w:r>
      <w:r w:rsidDel="00000000" w:rsidR="00000000" w:rsidRPr="00000000">
        <w:rPr>
          <w:rtl w:val="0"/>
        </w:rPr>
      </w:r>
    </w:p>
    <w:p w:rsidR="00000000" w:rsidDel="00000000" w:rsidP="00000000" w:rsidRDefault="00000000" w:rsidRPr="00000000" w14:paraId="00000003">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b w:val="1"/>
          <w:rtl w:val="0"/>
        </w:rPr>
        <w:t xml:space="preserve">Groupe 5.2</w:t>
      </w:r>
      <w:r w:rsidDel="00000000" w:rsidR="00000000" w:rsidRPr="00000000">
        <w:rPr>
          <w:rtl w:val="0"/>
        </w:rPr>
      </w:r>
    </w:p>
    <w:p w:rsidR="00000000" w:rsidDel="00000000" w:rsidP="00000000" w:rsidRDefault="00000000" w:rsidRPr="00000000" w14:paraId="00000004">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05">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Beaucoup de personnes utilisent leur téléphone très souvent et trop souvent. Chez les jeunes, dans une partie des cas, le smartphone est utilisé dans un but de loisirs. Dans cette catégorie, on y retrouve le streaming vidéo, les jeux vidéos etc.. La quasi-totalité de ces applications sont très consommatrices de ressources et donc elles sont productrices de gaz à effet de serre. </w:t>
      </w:r>
    </w:p>
    <w:p w:rsidR="00000000" w:rsidDel="00000000" w:rsidP="00000000" w:rsidRDefault="00000000" w:rsidRPr="00000000" w14:paraId="00000006">
      <w:pPr>
        <w:rPr>
          <w:rFonts w:ascii="Quattrocento Sans" w:cs="Quattrocento Sans" w:eastAsia="Quattrocento Sans" w:hAnsi="Quattrocento Sans"/>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2714625</wp:posOffset>
                </wp:positionH>
                <wp:positionV relativeFrom="paragraph">
                  <wp:posOffset>171450</wp:posOffset>
                </wp:positionV>
                <wp:extent cx="3124200" cy="5852046"/>
                <wp:effectExtent b="0" l="0" r="0" t="0"/>
                <wp:wrapSquare wrapText="bothSides" distB="114300" distT="114300" distL="114300" distR="114300"/>
                <wp:docPr id="1" name=""/>
                <a:graphic>
                  <a:graphicData uri="http://schemas.microsoft.com/office/word/2010/wordprocessingGroup">
                    <wpg:wgp>
                      <wpg:cNvGrpSpPr/>
                      <wpg:grpSpPr>
                        <a:xfrm>
                          <a:off x="3740775" y="204675"/>
                          <a:ext cx="3124200" cy="5852046"/>
                          <a:chOff x="3740775" y="204675"/>
                          <a:chExt cx="3810900" cy="7153100"/>
                        </a:xfrm>
                      </wpg:grpSpPr>
                      <pic:pic>
                        <pic:nvPicPr>
                          <pic:cNvPr id="2" name="Shape 2"/>
                          <pic:cNvPicPr preferRelativeResize="0"/>
                        </pic:nvPicPr>
                        <pic:blipFill>
                          <a:blip r:embed="rId6">
                            <a:alphaModFix/>
                          </a:blip>
                          <a:stretch>
                            <a:fillRect/>
                          </a:stretch>
                        </pic:blipFill>
                        <pic:spPr>
                          <a:xfrm>
                            <a:off x="4021400" y="204675"/>
                            <a:ext cx="3105150" cy="2343150"/>
                          </a:xfrm>
                          <a:prstGeom prst="rect">
                            <a:avLst/>
                          </a:prstGeom>
                          <a:noFill/>
                          <a:ln>
                            <a:noFill/>
                          </a:ln>
                        </pic:spPr>
                      </pic:pic>
                      <wps:wsp>
                        <wps:cNvSpPr txBox="1"/>
                        <wps:cNvPr id="3" name="Shape 3"/>
                        <wps:spPr>
                          <a:xfrm>
                            <a:off x="3740775" y="2561650"/>
                            <a:ext cx="3810900" cy="548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Quattrocento Sans" w:cs="Quattrocento Sans" w:eastAsia="Quattrocento Sans" w:hAnsi="Quattrocento Sans"/>
                                  <w:b w:val="0"/>
                                  <w:i w:val="0"/>
                                  <w:smallCaps w:val="0"/>
                                  <w:strike w:val="0"/>
                                  <w:color w:val="000000"/>
                                  <w:sz w:val="22"/>
                                  <w:vertAlign w:val="baseline"/>
                                </w:rPr>
                                <w:t xml:space="preserve">Application “Bien être Numérique” qui calcule le temps d’écran</w:t>
                              </w:r>
                            </w:p>
                          </w:txbxContent>
                        </wps:txbx>
                        <wps:bodyPr anchorCtr="0" anchor="t" bIns="91425" lIns="91425" spcFirstLastPara="1" rIns="91425" wrap="square" tIns="91425">
                          <a:spAutoFit/>
                        </wps:bodyPr>
                      </wps:wsp>
                      <wps:wsp>
                        <wps:cNvCnPr/>
                        <wps:spPr>
                          <a:xfrm>
                            <a:off x="5646225" y="3110350"/>
                            <a:ext cx="14400" cy="407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 name="Shape 5"/>
                        <wps:spPr>
                          <a:xfrm>
                            <a:off x="4761375" y="3517750"/>
                            <a:ext cx="1784100" cy="14547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Quattrocento Sans" w:cs="Quattrocento Sans" w:eastAsia="Quattrocento Sans" w:hAnsi="Quattrocento Sans"/>
                                  <w:b w:val="0"/>
                                  <w:i w:val="0"/>
                                  <w:smallCaps w:val="0"/>
                                  <w:strike w:val="0"/>
                                  <w:color w:val="000000"/>
                                  <w:sz w:val="28"/>
                                  <w:vertAlign w:val="baseline"/>
                                </w:rPr>
                                <w:t xml:space="preserve">Calcule de moyenne par application en CO2 équivalent</w:t>
                              </w:r>
                            </w:p>
                          </w:txbxContent>
                        </wps:txbx>
                        <wps:bodyPr anchorCtr="0" anchor="ctr" bIns="91425" lIns="91425" spcFirstLastPara="1" rIns="91425" wrap="square" tIns="91425">
                          <a:noAutofit/>
                        </wps:bodyPr>
                      </wps:wsp>
                      <wps:wsp>
                        <wps:cNvCnPr/>
                        <wps:spPr>
                          <a:xfrm flipH="1">
                            <a:off x="5651025" y="4972450"/>
                            <a:ext cx="2400" cy="387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 name="Shape 7"/>
                        <wps:spPr>
                          <a:xfrm>
                            <a:off x="3854625" y="5709275"/>
                            <a:ext cx="3597600" cy="1648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 name="Shape 8"/>
                          <pic:cNvPicPr preferRelativeResize="0"/>
                        </pic:nvPicPr>
                        <pic:blipFill>
                          <a:blip r:embed="rId7">
                            <a:alphaModFix/>
                          </a:blip>
                          <a:stretch>
                            <a:fillRect/>
                          </a:stretch>
                        </pic:blipFill>
                        <pic:spPr>
                          <a:xfrm>
                            <a:off x="4181389" y="5754800"/>
                            <a:ext cx="419875" cy="420715"/>
                          </a:xfrm>
                          <a:prstGeom prst="rect">
                            <a:avLst/>
                          </a:prstGeom>
                          <a:noFill/>
                          <a:ln>
                            <a:noFill/>
                          </a:ln>
                        </pic:spPr>
                      </pic:pic>
                      <pic:pic>
                        <pic:nvPicPr>
                          <pic:cNvPr id="9" name="Shape 9"/>
                          <pic:cNvPicPr preferRelativeResize="0"/>
                        </pic:nvPicPr>
                        <pic:blipFill>
                          <a:blip r:embed="rId8">
                            <a:alphaModFix/>
                          </a:blip>
                          <a:stretch>
                            <a:fillRect/>
                          </a:stretch>
                        </pic:blipFill>
                        <pic:spPr>
                          <a:xfrm>
                            <a:off x="4181400" y="6326950"/>
                            <a:ext cx="419877" cy="419584"/>
                          </a:xfrm>
                          <a:prstGeom prst="rect">
                            <a:avLst/>
                          </a:prstGeom>
                          <a:noFill/>
                          <a:ln>
                            <a:noFill/>
                          </a:ln>
                        </pic:spPr>
                      </pic:pic>
                      <pic:pic>
                        <pic:nvPicPr>
                          <pic:cNvPr id="10" name="Shape 10"/>
                          <pic:cNvPicPr preferRelativeResize="0"/>
                        </pic:nvPicPr>
                        <pic:blipFill>
                          <a:blip r:embed="rId9">
                            <a:alphaModFix/>
                          </a:blip>
                          <a:stretch>
                            <a:fillRect/>
                          </a:stretch>
                        </pic:blipFill>
                        <pic:spPr>
                          <a:xfrm>
                            <a:off x="4181400" y="6840825"/>
                            <a:ext cx="419876" cy="419876"/>
                          </a:xfrm>
                          <a:prstGeom prst="rect">
                            <a:avLst/>
                          </a:prstGeom>
                          <a:noFill/>
                          <a:ln>
                            <a:noFill/>
                          </a:ln>
                        </pic:spPr>
                      </pic:pic>
                      <wps:wsp>
                        <wps:cNvSpPr txBox="1"/>
                        <wps:cNvPr id="11" name="Shape 11"/>
                        <wps:spPr>
                          <a:xfrm>
                            <a:off x="4778325" y="5796550"/>
                            <a:ext cx="20364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Quattrocento Sans" w:cs="Quattrocento Sans" w:eastAsia="Quattrocento Sans" w:hAnsi="Quattrocento Sans"/>
                                  <w:b w:val="0"/>
                                  <w:i w:val="0"/>
                                  <w:smallCaps w:val="0"/>
                                  <w:strike w:val="0"/>
                                  <w:color w:val="000000"/>
                                  <w:sz w:val="18"/>
                                  <w:vertAlign w:val="baseline"/>
                                </w:rPr>
                                <w:t xml:space="preserve">15 </w:t>
                              </w:r>
                              <w:r w:rsidDel="00000000" w:rsidR="00000000" w:rsidRPr="00000000">
                                <w:rPr>
                                  <w:rFonts w:ascii="Quattrocento Sans" w:cs="Quattrocento Sans" w:eastAsia="Quattrocento Sans" w:hAnsi="Quattrocento Sans"/>
                                  <w:b w:val="0"/>
                                  <w:i w:val="0"/>
                                  <w:smallCaps w:val="0"/>
                                  <w:strike w:val="0"/>
                                  <w:color w:val="000000"/>
                                  <w:sz w:val="18"/>
                                  <w:vertAlign w:val="baseline"/>
                                </w:rPr>
                                <w:t xml:space="preserve">grammes / 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Quattrocento Sans" w:cs="Quattrocento Sans" w:eastAsia="Quattrocento Sans" w:hAnsi="Quattrocento Sans"/>
                                  <w:b w:val="0"/>
                                  <w:i w:val="0"/>
                                  <w:smallCaps w:val="0"/>
                                  <w:strike w:val="0"/>
                                  <w:color w:val="000000"/>
                                  <w:sz w:val="18"/>
                                  <w:vertAlign w:val="baseline"/>
                                </w:rPr>
                              </w:r>
                              <w:r w:rsidDel="00000000" w:rsidR="00000000" w:rsidRPr="00000000">
                                <w:rPr>
                                  <w:rFonts w:ascii="Quattrocento Sans" w:cs="Quattrocento Sans" w:eastAsia="Quattrocento Sans" w:hAnsi="Quattrocento Sans"/>
                                  <w:b w:val="0"/>
                                  <w:i w:val="0"/>
                                  <w:smallCaps w:val="0"/>
                                  <w:strike w:val="0"/>
                                  <w:color w:val="000000"/>
                                  <w:sz w:val="18"/>
                                  <w:vertAlign w:val="baseline"/>
                                </w:rPr>
                                <w:t xml:space="preserve">Vous pouvez faire mieux !</w:t>
                              </w:r>
                            </w:p>
                          </w:txbxContent>
                        </wps:txbx>
                        <wps:bodyPr anchorCtr="0" anchor="t" bIns="91425" lIns="91425" spcFirstLastPara="1" rIns="91425" wrap="square" tIns="91425">
                          <a:spAutoFit/>
                        </wps:bodyPr>
                      </wps:wsp>
                      <wps:wsp>
                        <wps:cNvSpPr txBox="1"/>
                        <wps:cNvPr id="12" name="Shape 12"/>
                        <wps:spPr>
                          <a:xfrm>
                            <a:off x="4778325" y="6305888"/>
                            <a:ext cx="20364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Quattrocento Sans" w:cs="Quattrocento Sans" w:eastAsia="Quattrocento Sans" w:hAnsi="Quattrocento Sans"/>
                                  <w:b w:val="0"/>
                                  <w:i w:val="0"/>
                                  <w:smallCaps w:val="0"/>
                                  <w:strike w:val="0"/>
                                  <w:color w:val="000000"/>
                                  <w:sz w:val="18"/>
                                  <w:vertAlign w:val="baseline"/>
                                </w:rPr>
                                <w:t xml:space="preserve">22</w:t>
                              </w:r>
                              <w:r w:rsidDel="00000000" w:rsidR="00000000" w:rsidRPr="00000000">
                                <w:rPr>
                                  <w:rFonts w:ascii="Quattrocento Sans" w:cs="Quattrocento Sans" w:eastAsia="Quattrocento Sans" w:hAnsi="Quattrocento Sans"/>
                                  <w:b w:val="0"/>
                                  <w:i w:val="0"/>
                                  <w:smallCaps w:val="0"/>
                                  <w:strike w:val="0"/>
                                  <w:color w:val="000000"/>
                                  <w:sz w:val="18"/>
                                  <w:vertAlign w:val="baseline"/>
                                </w:rPr>
                                <w:t xml:space="preserve"> grammes / 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Quattrocento Sans" w:cs="Quattrocento Sans" w:eastAsia="Quattrocento Sans" w:hAnsi="Quattrocento Sans"/>
                                  <w:b w:val="0"/>
                                  <w:i w:val="0"/>
                                  <w:smallCaps w:val="0"/>
                                  <w:strike w:val="0"/>
                                  <w:color w:val="000000"/>
                                  <w:sz w:val="18"/>
                                  <w:vertAlign w:val="baseline"/>
                                </w:rPr>
                              </w:r>
                              <w:r w:rsidDel="00000000" w:rsidR="00000000" w:rsidRPr="00000000">
                                <w:rPr>
                                  <w:rFonts w:ascii="Quattrocento Sans" w:cs="Quattrocento Sans" w:eastAsia="Quattrocento Sans" w:hAnsi="Quattrocento Sans"/>
                                  <w:b w:val="0"/>
                                  <w:i w:val="0"/>
                                  <w:smallCaps w:val="0"/>
                                  <w:strike w:val="0"/>
                                  <w:color w:val="000000"/>
                                  <w:sz w:val="18"/>
                                  <w:vertAlign w:val="baseline"/>
                                </w:rPr>
                                <w:t xml:space="preserve">Il faut changer les habitudes !</w:t>
                              </w:r>
                            </w:p>
                          </w:txbxContent>
                        </wps:txbx>
                        <wps:bodyPr anchorCtr="0" anchor="t" bIns="91425" lIns="91425" spcFirstLastPara="1" rIns="91425" wrap="square" tIns="91425">
                          <a:spAutoFit/>
                        </wps:bodyPr>
                      </wps:wsp>
                      <wps:wsp>
                        <wps:cNvSpPr txBox="1"/>
                        <wps:cNvPr id="13" name="Shape 13"/>
                        <wps:spPr>
                          <a:xfrm>
                            <a:off x="4761375" y="6815250"/>
                            <a:ext cx="2036400" cy="46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Quattrocento Sans" w:cs="Quattrocento Sans" w:eastAsia="Quattrocento Sans" w:hAnsi="Quattrocento Sans"/>
                                  <w:b w:val="0"/>
                                  <w:i w:val="0"/>
                                  <w:smallCaps w:val="0"/>
                                  <w:strike w:val="0"/>
                                  <w:color w:val="000000"/>
                                  <w:sz w:val="18"/>
                                  <w:vertAlign w:val="baseline"/>
                                </w:rPr>
                                <w:t xml:space="preserve">10</w:t>
                              </w:r>
                              <w:r w:rsidDel="00000000" w:rsidR="00000000" w:rsidRPr="00000000">
                                <w:rPr>
                                  <w:rFonts w:ascii="Quattrocento Sans" w:cs="Quattrocento Sans" w:eastAsia="Quattrocento Sans" w:hAnsi="Quattrocento Sans"/>
                                  <w:b w:val="0"/>
                                  <w:i w:val="0"/>
                                  <w:smallCaps w:val="0"/>
                                  <w:strike w:val="0"/>
                                  <w:color w:val="000000"/>
                                  <w:sz w:val="18"/>
                                  <w:vertAlign w:val="baseline"/>
                                </w:rPr>
                                <w:t xml:space="preserve"> grammes / 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Quattrocento Sans" w:cs="Quattrocento Sans" w:eastAsia="Quattrocento Sans" w:hAnsi="Quattrocento Sans"/>
                                  <w:b w:val="0"/>
                                  <w:i w:val="0"/>
                                  <w:smallCaps w:val="0"/>
                                  <w:strike w:val="0"/>
                                  <w:color w:val="000000"/>
                                  <w:sz w:val="18"/>
                                  <w:vertAlign w:val="baseline"/>
                                </w:rPr>
                              </w:r>
                              <w:r w:rsidDel="00000000" w:rsidR="00000000" w:rsidRPr="00000000">
                                <w:rPr>
                                  <w:rFonts w:ascii="Quattrocento Sans" w:cs="Quattrocento Sans" w:eastAsia="Quattrocento Sans" w:hAnsi="Quattrocento Sans"/>
                                  <w:b w:val="0"/>
                                  <w:i w:val="0"/>
                                  <w:smallCaps w:val="0"/>
                                  <w:strike w:val="0"/>
                                  <w:color w:val="000000"/>
                                  <w:sz w:val="18"/>
                                  <w:vertAlign w:val="baseline"/>
                                </w:rPr>
                                <w:t xml:space="preserve">Correct</w:t>
                              </w:r>
                            </w:p>
                          </w:txbxContent>
                        </wps:txbx>
                        <wps:bodyPr anchorCtr="0" anchor="t" bIns="91425" lIns="91425" spcFirstLastPara="1" rIns="91425" wrap="square" tIns="91425">
                          <a:spAutoFit/>
                        </wps:bodyPr>
                      </wps:wsp>
                      <wps:wsp>
                        <wps:cNvSpPr txBox="1"/>
                        <wps:cNvPr id="14" name="Shape 14"/>
                        <wps:spPr>
                          <a:xfrm>
                            <a:off x="3854775" y="5360350"/>
                            <a:ext cx="3597600" cy="3540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Quattrocento Sans" w:cs="Quattrocento Sans" w:eastAsia="Quattrocento Sans" w:hAnsi="Quattrocento Sans"/>
                                  <w:b w:val="0"/>
                                  <w:i w:val="0"/>
                                  <w:smallCaps w:val="0"/>
                                  <w:strike w:val="0"/>
                                  <w:color w:val="000000"/>
                                  <w:sz w:val="22"/>
                                  <w:vertAlign w:val="baseline"/>
                                </w:rPr>
                                <w:t xml:space="preserve">Affichage des résultats</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2714625</wp:posOffset>
                </wp:positionH>
                <wp:positionV relativeFrom="paragraph">
                  <wp:posOffset>171450</wp:posOffset>
                </wp:positionV>
                <wp:extent cx="3124200" cy="5852046"/>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0"/>
                        <a:srcRect/>
                        <a:stretch>
                          <a:fillRect/>
                        </a:stretch>
                      </pic:blipFill>
                      <pic:spPr>
                        <a:xfrm>
                          <a:off x="0" y="0"/>
                          <a:ext cx="3124200" cy="5852046"/>
                        </a:xfrm>
                        <a:prstGeom prst="rect"/>
                        <a:ln/>
                      </pic:spPr>
                    </pic:pic>
                  </a:graphicData>
                </a:graphic>
              </wp:anchor>
            </w:drawing>
          </mc:Fallback>
        </mc:AlternateContent>
      </w:r>
    </w:p>
    <w:p w:rsidR="00000000" w:rsidDel="00000000" w:rsidP="00000000" w:rsidRDefault="00000000" w:rsidRPr="00000000" w14:paraId="00000007">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08">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09">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La plupart des données d’utilisation d’un smartphone sont accessibles depuis celui-ci (via les paramètres ou via une application), on peut y retrouver par exemple le temps d’utilisation de chaque application par jour.</w:t>
      </w:r>
    </w:p>
    <w:p w:rsidR="00000000" w:rsidDel="00000000" w:rsidP="00000000" w:rsidRDefault="00000000" w:rsidRPr="00000000" w14:paraId="0000000A">
      <w:pPr>
        <w:jc w:val="cente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0B">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0C">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0D">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0E">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0F">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0">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1">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2">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Le calcul sera fait selon des moyennes d’utilisation</w:t>
      </w:r>
    </w:p>
    <w:p w:rsidR="00000000" w:rsidDel="00000000" w:rsidP="00000000" w:rsidRDefault="00000000" w:rsidRPr="00000000" w14:paraId="00000013">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4">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5">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6">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7">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8">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9">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A">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B">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C">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L’affichage permettra à un utilisateur de voir les quantités et un système de score poussera l’utilisateur à s’améliorer !</w:t>
      </w:r>
    </w:p>
    <w:p w:rsidR="00000000" w:rsidDel="00000000" w:rsidP="00000000" w:rsidRDefault="00000000" w:rsidRPr="00000000" w14:paraId="0000001D">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E">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F">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20">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21">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22">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23">
      <w:pP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24">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Ainsi, l’utilisateur pourra connaître sa production de CO2 équivalent et essayer d’améliorer cela. Pour ce faire, l’application donnera des points à l’utilisateur s’il réussit à réduire l’utilisation de certaines applications.</w:t>
      </w:r>
    </w:p>
    <w:p w:rsidR="00000000" w:rsidDel="00000000" w:rsidP="00000000" w:rsidRDefault="00000000" w:rsidRPr="00000000" w14:paraId="00000025">
      <w:pPr>
        <w:jc w:val="center"/>
        <w:rPr>
          <w:rFonts w:ascii="Quattrocento Sans" w:cs="Quattrocento Sans" w:eastAsia="Quattrocento Sans" w:hAnsi="Quattrocento Sans"/>
        </w:rPr>
      </w:pPr>
      <w:r w:rsidDel="00000000" w:rsidR="00000000" w:rsidRPr="00000000">
        <w:rPr>
          <w:rtl w:val="0"/>
        </w:rPr>
      </w:r>
    </w:p>
    <w:sectPr>
      <w:headerReference r:id="rId11" w:type="default"/>
      <w:headerReference r:id="rId12" w:type="first"/>
      <w:footerReference r:id="rId13" w:type="first"/>
      <w:pgSz w:h="16834" w:w="11909" w:orient="portrait"/>
      <w:pgMar w:bottom="260.78740157480524" w:top="283.46456692913387"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obster">
    <w:embedRegular w:fontKey="{00000000-0000-0000-0000-000000000000}" r:id="rId1" w:subsetted="0"/>
  </w:font>
  <w:font w:name="Quattrocento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Spectral">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eader" Target="header1.xml"/><Relationship Id="rId10" Type="http://schemas.openxmlformats.org/officeDocument/2006/relationships/image" Target="media/image1.png"/><Relationship Id="rId13" Type="http://schemas.openxmlformats.org/officeDocument/2006/relationships/footer" Target="footer1.xml"/><Relationship Id="rId12"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2.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Lobster-regular.ttf"/><Relationship Id="rId2" Type="http://schemas.openxmlformats.org/officeDocument/2006/relationships/font" Target="fonts/QuattrocentoSans-regular.ttf"/><Relationship Id="rId3" Type="http://schemas.openxmlformats.org/officeDocument/2006/relationships/font" Target="fonts/QuattrocentoSans-bold.ttf"/><Relationship Id="rId4" Type="http://schemas.openxmlformats.org/officeDocument/2006/relationships/font" Target="fonts/QuattrocentoSans-italic.ttf"/><Relationship Id="rId9" Type="http://schemas.openxmlformats.org/officeDocument/2006/relationships/font" Target="fonts/Spectral-boldItalic.ttf"/><Relationship Id="rId5" Type="http://schemas.openxmlformats.org/officeDocument/2006/relationships/font" Target="fonts/QuattrocentoSans-boldItalic.ttf"/><Relationship Id="rId6" Type="http://schemas.openxmlformats.org/officeDocument/2006/relationships/font" Target="fonts/Spectral-regular.ttf"/><Relationship Id="rId7" Type="http://schemas.openxmlformats.org/officeDocument/2006/relationships/font" Target="fonts/Spectral-bold.ttf"/><Relationship Id="rId8" Type="http://schemas.openxmlformats.org/officeDocument/2006/relationships/font" Target="fonts/Spectral-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